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55.0" w:type="dxa"/>
        <w:jc w:val="left"/>
        <w:tblBorders>
          <w:top w:color="000000" w:space="0" w:sz="12" w:val="single"/>
          <w:bottom w:color="000000" w:space="0" w:sz="12" w:val="single"/>
        </w:tblBorders>
        <w:tblLayout w:type="fixed"/>
        <w:tblLook w:val="0600"/>
      </w:tblPr>
      <w:tblGrid>
        <w:gridCol w:w="6955"/>
        <w:tblGridChange w:id="0">
          <w:tblGrid>
            <w:gridCol w:w="69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0" w:lineRule="auto"/>
              <w:ind w:left="144" w:right="1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pStyle w:val="Title"/>
              <w:ind w:firstLine="144"/>
              <w:rPr/>
            </w:pPr>
            <w:r w:rsidDel="00000000" w:rsidR="00000000" w:rsidRPr="00000000">
              <w:rPr>
                <w:rtl w:val="0"/>
              </w:rPr>
              <w:t xml:space="preserve">College Scholarship Opportunity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0" w:lineRule="auto"/>
              <w:ind w:left="144" w:right="1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40" w:line="276" w:lineRule="auto"/>
        <w:ind w:left="144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66"/>
          <w:szCs w:val="6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5195253</wp:posOffset>
                </wp:positionH>
                <wp:positionV relativeFrom="page">
                  <wp:posOffset>452438</wp:posOffset>
                </wp:positionV>
                <wp:extent cx="2226945" cy="7524231"/>
                <wp:effectExtent b="0" l="0" r="0" t="0"/>
                <wp:wrapSquare wrapText="left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7290" y="0"/>
                          <a:ext cx="2217420" cy="7560000"/>
                        </a:xfrm>
                        <a:custGeom>
                          <a:rect b="b" l="l" r="r" t="t"/>
                          <a:pathLst>
                            <a:path extrusionOk="0" h="8397240" w="2217420">
                              <a:moveTo>
                                <a:pt x="0" y="0"/>
                              </a:moveTo>
                              <a:lnTo>
                                <a:pt x="0" y="8397240"/>
                              </a:lnTo>
                              <a:lnTo>
                                <a:pt x="2217420" y="8397240"/>
                              </a:lnTo>
                              <a:lnTo>
                                <a:pt x="2217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24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Event Timeline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24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April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  <w:t xml:space="preserve">Deadline for Applications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  <w:t xml:space="preserve">Email to: TonasketfireScholarship@ gmail.com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24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May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  <w:t xml:space="preserve">Review of Applications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24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June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  <w:t xml:space="preserve">Scholarship Awarded!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3.99999618530273" w:right="14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5195253</wp:posOffset>
                </wp:positionH>
                <wp:positionV relativeFrom="page">
                  <wp:posOffset>452438</wp:posOffset>
                </wp:positionV>
                <wp:extent cx="2226945" cy="7524231"/>
                <wp:effectExtent b="0" l="0" r="0" t="0"/>
                <wp:wrapSquare wrapText="left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945" cy="75242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onasket Fire Department OCFD #4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144" w:right="144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PO Box 79, Tonasket, WA 98855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36" w:lineRule="auto"/>
        <w:ind w:left="144" w:right="144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TonasketfireScholarship@gmail.com T: 509-486-2611</w:t>
      </w:r>
    </w:p>
    <w:tbl>
      <w:tblPr>
        <w:tblStyle w:val="Table2"/>
        <w:tblW w:w="6955.0" w:type="dxa"/>
        <w:jc w:val="left"/>
        <w:tblBorders>
          <w:top w:color="000000" w:space="0" w:sz="12" w:val="single"/>
          <w:bottom w:color="000000" w:space="0" w:sz="12" w:val="single"/>
        </w:tblBorders>
        <w:tblLayout w:type="fixed"/>
        <w:tblLook w:val="0600"/>
      </w:tblPr>
      <w:tblGrid>
        <w:gridCol w:w="6955"/>
        <w:tblGridChange w:id="0">
          <w:tblGrid>
            <w:gridCol w:w="69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0" w:lineRule="auto"/>
              <w:ind w:left="144" w:right="1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ind w:firstLine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Attention Graduates of Tonasket High School!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Tonasket Fire Department congratulates all of you on your final year of high school, and would like to offer some assistance to those continuing their education at any 2 to 4-year college or university.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0" w:lineRule="auto"/>
              <w:ind w:left="144" w:right="1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2"/>
        <w:ind w:firstLine="144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What are we looking for?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All students applying for college will be considered; however, in particular we seek those pursuing a degree in: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144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Forestry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Fire Science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Pre-Nursing/Pre-medical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144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Emergency Management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Our hope is to invest in the community we serve by aiding those interested in a career contributing to emergency preparedness!</w:t>
      </w:r>
    </w:p>
    <w:p w:rsidR="00000000" w:rsidDel="00000000" w:rsidP="00000000" w:rsidRDefault="00000000" w:rsidRPr="00000000" w14:paraId="00000013">
      <w:pPr>
        <w:ind w:firstLine="144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get?</w:t>
      </w:r>
    </w:p>
    <w:p w:rsidR="00000000" w:rsidDel="00000000" w:rsidP="00000000" w:rsidRDefault="00000000" w:rsidRPr="00000000" w14:paraId="00000014">
      <w:pPr>
        <w:ind w:firstLine="144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1 Scholarship in the amount of </w:t>
      </w:r>
      <w:r w:rsidDel="00000000" w:rsidR="00000000" w:rsidRPr="00000000">
        <w:rPr>
          <w:b w:val="1"/>
          <w:color w:val="ff0000"/>
          <w:rtl w:val="0"/>
        </w:rPr>
        <w:t xml:space="preserve">$1000 </w:t>
      </w:r>
      <w:r w:rsidDel="00000000" w:rsidR="00000000" w:rsidRPr="00000000">
        <w:rPr>
          <w:color w:val="000000"/>
          <w:rtl w:val="0"/>
        </w:rPr>
        <w:t xml:space="preserve">towards tuition, books, or classroom materials!</w:t>
      </w:r>
    </w:p>
    <w:p w:rsidR="00000000" w:rsidDel="00000000" w:rsidP="00000000" w:rsidRDefault="00000000" w:rsidRPr="00000000" w14:paraId="00000015">
      <w:pPr>
        <w:ind w:firstLine="14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How to apply?</w:t>
      </w:r>
    </w:p>
    <w:p w:rsidR="00000000" w:rsidDel="00000000" w:rsidP="00000000" w:rsidRDefault="00000000" w:rsidRPr="00000000" w14:paraId="00000016">
      <w:pPr>
        <w:ind w:firstLine="14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By email, submit a copy of your college acceptance letter and your high school transcript. Also, please answer the following questions on a Word document: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144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5200015</wp:posOffset>
            </wp:positionH>
            <wp:positionV relativeFrom="page">
              <wp:posOffset>457200</wp:posOffset>
            </wp:positionV>
            <wp:extent cx="2217420" cy="8397240"/>
            <wp:effectExtent b="0" l="0" r="0" t="0"/>
            <wp:wrapSquare wrapText="left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397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Short-Answer Questions</w:t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2"/>
        </w:numPr>
        <w:ind w:left="504" w:hanging="360"/>
        <w:rPr/>
      </w:pPr>
      <w:r w:rsidDel="00000000" w:rsidR="00000000" w:rsidRPr="00000000">
        <w:rPr>
          <w:color w:val="262626"/>
          <w:rtl w:val="0"/>
        </w:rPr>
        <w:t xml:space="preserve">Are you pursuing a degree/career in one of the above fields? (Forestry, Fire Science, etc.)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Yes</w:t>
        <w:tab/>
        <w:tab/>
        <w:tab/>
        <w:t xml:space="preserve">No (please list): ______________________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04" w:right="144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What made you decide to pursue your chosen degree/career?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4" w:right="144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What community service projects or volunteer programs have you participated in?</w:t>
      </w:r>
    </w:p>
    <w:p w:rsidR="00000000" w:rsidDel="00000000" w:rsidP="00000000" w:rsidRDefault="00000000" w:rsidRPr="00000000" w14:paraId="00000027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14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04" w:right="144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Explain how you have prepared for the emergencies that affect our area? (Wildfire, structure fire, vehicle accident etc.)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144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504" w:right="144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Please provide a brief (1-page max) letter of recommendation from 1 teacher and 1 adult member of the community.</w:t>
      </w:r>
    </w:p>
    <w:sectPr>
      <w:footerReference r:id="rId8" w:type="default"/>
      <w:pgSz w:h="15840" w:w="12240" w:orient="portrait"/>
      <w:pgMar w:bottom="144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800.0" w:type="dxa"/>
      <w:jc w:val="left"/>
      <w:tblInd w:w="144.0" w:type="dxa"/>
      <w:tblBorders>
        <w:top w:color="ff0000" w:space="0" w:sz="8" w:val="single"/>
        <w:bottom w:color="ff0000" w:space="0" w:sz="8" w:val="single"/>
      </w:tblBorders>
      <w:tblLayout w:type="fixed"/>
      <w:tblLook w:val="0600"/>
    </w:tblPr>
    <w:tblGrid>
      <w:gridCol w:w="6951"/>
      <w:gridCol w:w="421"/>
      <w:gridCol w:w="3428"/>
      <w:tblGridChange w:id="0">
        <w:tblGrid>
          <w:gridCol w:w="6951"/>
          <w:gridCol w:w="421"/>
          <w:gridCol w:w="3428"/>
        </w:tblGrid>
      </w:tblGridChange>
    </w:tblGrid>
    <w:tr>
      <w:trPr>
        <w:cantSplit w:val="0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f2f2f2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160" w:before="160" w:line="24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160" w:before="160" w:line="24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2f2f2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160" w:before="160" w:line="24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80" w:lineRule="auto"/>
            <w:ind w:left="144" w:right="144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4" w:right="144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d0d0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20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4" w:hanging="360"/>
      </w:pPr>
      <w:rPr>
        <w:rFonts w:ascii="Century Gothic" w:cs="Century Gothic" w:eastAsia="Century Gothic" w:hAnsi="Century Gothic"/>
        <w:color w:val="262626"/>
      </w:rPr>
    </w:lvl>
    <w:lvl w:ilvl="1">
      <w:start w:val="1"/>
      <w:numFmt w:val="lowerLetter"/>
      <w:lvlText w:val="%2."/>
      <w:lvlJc w:val="left"/>
      <w:pPr>
        <w:ind w:left="1224" w:hanging="360"/>
      </w:pPr>
      <w:rPr/>
    </w:lvl>
    <w:lvl w:ilvl="2">
      <w:start w:val="1"/>
      <w:numFmt w:val="lowerRoman"/>
      <w:lvlText w:val="%3."/>
      <w:lvlJc w:val="right"/>
      <w:pPr>
        <w:ind w:left="1944" w:hanging="180"/>
      </w:pPr>
      <w:rPr/>
    </w:lvl>
    <w:lvl w:ilvl="3">
      <w:start w:val="1"/>
      <w:numFmt w:val="decimal"/>
      <w:lvlText w:val="%4."/>
      <w:lvlJc w:val="left"/>
      <w:pPr>
        <w:ind w:left="2664" w:hanging="360"/>
      </w:pPr>
      <w:rPr/>
    </w:lvl>
    <w:lvl w:ilvl="4">
      <w:start w:val="1"/>
      <w:numFmt w:val="lowerLetter"/>
      <w:lvlText w:val="%5."/>
      <w:lvlJc w:val="left"/>
      <w:pPr>
        <w:ind w:left="3384" w:hanging="360"/>
      </w:pPr>
      <w:rPr/>
    </w:lvl>
    <w:lvl w:ilvl="5">
      <w:start w:val="1"/>
      <w:numFmt w:val="lowerRoman"/>
      <w:lvlText w:val="%6."/>
      <w:lvlJc w:val="right"/>
      <w:pPr>
        <w:ind w:left="4104" w:hanging="180"/>
      </w:pPr>
      <w:rPr/>
    </w:lvl>
    <w:lvl w:ilvl="6">
      <w:start w:val="1"/>
      <w:numFmt w:val="decimal"/>
      <w:lvlText w:val="%7."/>
      <w:lvlJc w:val="left"/>
      <w:pPr>
        <w:ind w:left="4824" w:hanging="360"/>
      </w:pPr>
      <w:rPr/>
    </w:lvl>
    <w:lvl w:ilvl="7">
      <w:start w:val="1"/>
      <w:numFmt w:val="lowerLetter"/>
      <w:lvlText w:val="%8."/>
      <w:lvlJc w:val="left"/>
      <w:pPr>
        <w:ind w:left="5544" w:hanging="360"/>
      </w:pPr>
      <w:rPr/>
    </w:lvl>
    <w:lvl w:ilvl="8">
      <w:start w:val="1"/>
      <w:numFmt w:val="lowerRoman"/>
      <w:lvlText w:val="%9."/>
      <w:lvlJc w:val="right"/>
      <w:pPr>
        <w:ind w:left="626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sz w:val="22"/>
        <w:szCs w:val="22"/>
        <w:lang w:val="en-US"/>
      </w:rPr>
    </w:rPrDefault>
    <w:pPrDefault>
      <w:pPr>
        <w:spacing w:after="200" w:before="200" w:line="276" w:lineRule="auto"/>
        <w:ind w:left="144" w:right="14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240" w:lineRule="auto"/>
    </w:pPr>
    <w:rPr>
      <w:b w:val="1"/>
      <w:color w:val="0d0d0d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b w:val="1"/>
      <w:color w:val="199bd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b w:val="1"/>
      <w:i w:val="1"/>
      <w:color w:val="ff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color w:val="8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i w:val="1"/>
      <w:color w:val="800000"/>
    </w:rPr>
  </w:style>
  <w:style w:type="paragraph" w:styleId="Title">
    <w:name w:val="Title"/>
    <w:basedOn w:val="Normal"/>
    <w:next w:val="Normal"/>
    <w:pPr>
      <w:spacing w:after="120" w:before="120" w:line="240" w:lineRule="auto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